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105" w:rightChars="5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  <w:r>
        <w:rPr>
          <w:rFonts w:ascii="Times New Roman" w:hAnsi="Times New Roman" w:eastAsia="黑体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方正小标宋简体" w:hAnsi="Times New Roman" w:eastAsia="方正小标宋简体"/>
          <w:bCs/>
          <w:kern w:val="44"/>
          <w:sz w:val="40"/>
          <w:szCs w:val="40"/>
        </w:rPr>
      </w:pPr>
      <w:r>
        <w:rPr>
          <w:rFonts w:hint="eastAsia" w:ascii="方正小标宋简体" w:hAnsi="Times New Roman" w:eastAsia="方正小标宋简体"/>
          <w:bCs/>
          <w:kern w:val="44"/>
          <w:sz w:val="40"/>
          <w:szCs w:val="40"/>
        </w:rPr>
        <w:t>2017年全国货运行业年会</w:t>
      </w:r>
    </w:p>
    <w:p>
      <w:pPr>
        <w:adjustRightInd w:val="0"/>
        <w:snapToGrid w:val="0"/>
        <w:spacing w:afterLines="50"/>
        <w:jc w:val="center"/>
        <w:rPr>
          <w:rFonts w:ascii="方正小标宋简体" w:hAnsi="Times New Roman" w:eastAsia="方正小标宋简体"/>
          <w:bCs/>
          <w:kern w:val="44"/>
          <w:sz w:val="40"/>
          <w:szCs w:val="40"/>
        </w:rPr>
      </w:pPr>
      <w:r>
        <w:rPr>
          <w:rFonts w:hint="eastAsia" w:ascii="方正小标宋简体" w:hAnsi="Times New Roman" w:eastAsia="方正小标宋简体"/>
          <w:bCs/>
          <w:kern w:val="44"/>
          <w:sz w:val="40"/>
          <w:szCs w:val="40"/>
        </w:rPr>
        <w:t>参 会 回 执 表</w:t>
      </w:r>
    </w:p>
    <w:tbl>
      <w:tblPr>
        <w:tblStyle w:val="6"/>
        <w:tblW w:w="9991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99"/>
        <w:gridCol w:w="2132"/>
        <w:gridCol w:w="1347"/>
        <w:gridCol w:w="1137"/>
        <w:gridCol w:w="1337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单位名称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邮  编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地  址</w:t>
            </w:r>
          </w:p>
        </w:tc>
        <w:tc>
          <w:tcPr>
            <w:tcW w:w="8573" w:type="dxa"/>
            <w:gridSpan w:val="6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参会人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职务</w:t>
            </w:r>
          </w:p>
        </w:tc>
        <w:tc>
          <w:tcPr>
            <w:tcW w:w="2132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手机号码</w:t>
            </w:r>
          </w:p>
        </w:tc>
        <w:tc>
          <w:tcPr>
            <w:tcW w:w="24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邮箱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北京铁道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2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入住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日期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标间（数量）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ind w:right="-237" w:rightChars="-113" w:firstLine="105" w:firstLineChars="5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84" w:type="dxa"/>
            <w:gridSpan w:val="2"/>
            <w:vAlign w:val="center"/>
          </w:tcPr>
          <w:p>
            <w:pPr>
              <w:ind w:right="-237" w:rightChars="-113" w:firstLine="105" w:firstLineChars="5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0" w:hRule="atLeast"/>
          <w:jc w:val="center"/>
        </w:trPr>
        <w:tc>
          <w:tcPr>
            <w:tcW w:w="9991" w:type="dxa"/>
            <w:gridSpan w:val="7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  <w:szCs w:val="24"/>
              </w:rPr>
              <w:t>说明：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1、汇款方式：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各位代表尽量提前汇款，报到时现场领取发票；提前汇款的代表请于1月19日（周五）前将款汇至以下账号：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收款单位：中国物流与采购联合会 开户行：工商行北京礼士路支行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账号：0200003609014431666。汇款后与陈征联系确认。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请在汇款凭证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用途</w:t>
            </w:r>
            <w:r>
              <w:rPr>
                <w:rFonts w:hint="eastAsia" w:ascii="仿宋_GB2312" w:eastAsia="仿宋_GB2312"/>
                <w:bCs/>
                <w:sz w:val="24"/>
              </w:rPr>
              <w:t>栏注明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“</w:t>
            </w:r>
            <w:r>
              <w:rPr>
                <w:rFonts w:hint="eastAsia" w:ascii="仿宋_GB2312" w:eastAsia="仿宋_GB2312"/>
                <w:b/>
                <w:bCs/>
                <w:sz w:val="24"/>
                <w:u w:val="single"/>
              </w:rPr>
              <w:t>公路货运分会会议费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”</w:t>
            </w:r>
            <w:r>
              <w:rPr>
                <w:rFonts w:hint="eastAsia" w:ascii="仿宋_GB2312" w:eastAsia="仿宋_GB2312"/>
                <w:bCs/>
                <w:sz w:val="24"/>
              </w:rPr>
              <w:t>字样。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会议费只能开具增值税普通发票。现场交费的代表，请备好现金。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2、住宿费自理：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北京铁道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大厦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协议价格：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标间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480元/晚。房间预定数量有限，先报先得。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3、请参会代表于1月23日（周二）前回传本回执表。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联系单位：中国物流与采购联合会公路货运分会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陈征（15210612351）周志成（13661368763）祁薇（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13121202600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张佳奇（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18515087117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电话：（010）58566588-190/135/113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传真：（010）58566588-225邮箱：glhyfh56@163.com </w:t>
            </w: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北京市西城区月坛北街26号恒华国际C座15层（100045）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588" w:bottom="1440" w:left="1588" w:header="851" w:footer="159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5"/>
        <w:rFonts w:ascii="Times New Roman" w:hAnsi="Times New Roman"/>
        <w:sz w:val="28"/>
        <w:szCs w:val="28"/>
      </w:rPr>
      <w:t xml:space="preserve">— </w:t>
    </w:r>
    <w:r>
      <w:rPr>
        <w:rStyle w:val="5"/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Style w:val="5"/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4</w:t>
    </w:r>
    <w:r>
      <w:rPr>
        <w:rStyle w:val="5"/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1C"/>
    <w:rsid w:val="005B231C"/>
    <w:rsid w:val="00DB2715"/>
    <w:rsid w:val="47EA4D83"/>
    <w:rsid w:val="6C1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462</Characters>
  <Lines>3</Lines>
  <Paragraphs>1</Paragraphs>
  <TotalTime>0</TotalTime>
  <ScaleCrop>false</ScaleCrop>
  <LinksUpToDate>false</LinksUpToDate>
  <CharactersWithSpaces>541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2017-12-19T07:22:00Z</dcterms:created>
  <dc:creator>dell</dc:creator>
  <cp:lastModifiedBy>我叫祁渣渣！</cp:lastModifiedBy>
  <dcterms:modified xsi:type="dcterms:W3CDTF">2017-12-19T07:26:48Z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